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DF5F" w14:textId="77777777" w:rsidR="003E6D8D" w:rsidRDefault="001F007C">
      <w:pPr>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明德楼215大学生活动室</w:t>
      </w:r>
    </w:p>
    <w:p w14:paraId="41F7FE74" w14:textId="77777777" w:rsidR="003E6D8D" w:rsidRDefault="001F007C">
      <w:pPr>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管理使用办法及细则</w:t>
      </w:r>
    </w:p>
    <w:p w14:paraId="61E971CB" w14:textId="77777777" w:rsidR="003E6D8D" w:rsidRPr="004F0154" w:rsidRDefault="001F007C" w:rsidP="008A5C8C">
      <w:pPr>
        <w:spacing w:line="360" w:lineRule="auto"/>
        <w:jc w:val="left"/>
        <w:rPr>
          <w:rFonts w:ascii="黑体" w:eastAsia="黑体" w:hAnsi="黑体" w:cs="楷体_GB2312" w:hint="eastAsia"/>
          <w:b/>
          <w:bCs/>
          <w:sz w:val="30"/>
          <w:szCs w:val="30"/>
        </w:rPr>
      </w:pPr>
      <w:r w:rsidRPr="004F0154">
        <w:rPr>
          <w:rFonts w:ascii="黑体" w:eastAsia="黑体" w:hAnsi="黑体" w:cs="仿宋_GB2312" w:hint="eastAsia"/>
          <w:b/>
          <w:bCs/>
          <w:sz w:val="30"/>
          <w:szCs w:val="30"/>
        </w:rPr>
        <w:t>一、明德楼215大学生活动室开放申请活动室管理使用办法</w:t>
      </w:r>
    </w:p>
    <w:p w14:paraId="53BF67CA" w14:textId="5EB81760"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1、校学生会</w:t>
      </w:r>
      <w:r w:rsidR="00A52F9D">
        <w:rPr>
          <w:rFonts w:ascii="仿宋_GB2312" w:eastAsia="仿宋_GB2312" w:hAnsi="仿宋_GB2312" w:cs="仿宋_GB2312" w:hint="eastAsia"/>
          <w:sz w:val="30"/>
          <w:szCs w:val="30"/>
        </w:rPr>
        <w:t>文体中心</w:t>
      </w:r>
      <w:r>
        <w:rPr>
          <w:rFonts w:ascii="仿宋_GB2312" w:eastAsia="仿宋_GB2312" w:hAnsi="仿宋_GB2312" w:cs="仿宋_GB2312" w:hint="eastAsia"/>
          <w:sz w:val="30"/>
          <w:szCs w:val="30"/>
        </w:rPr>
        <w:t>负责215大学生活动室日常借用管理及内部设备维护工作。</w:t>
      </w:r>
    </w:p>
    <w:p w14:paraId="70FD9190" w14:textId="19E1B54D"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2、215大学生活动室的借用面向学校各部门中心、各学院团委、学生会、学生社团组织开放，不接受个人（私人行为）、班级活动等预约。</w:t>
      </w:r>
    </w:p>
    <w:p w14:paraId="4AC631B4" w14:textId="70A0B87C"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3、215大学生活动室实行预约登记制度，依照预约时间先后安排、重大活动优先、先学校后学院和学生会、学生社团为原则。并由校学生会文体活动部安排专人负责处理预约申请及相关资料的归档。</w:t>
      </w:r>
    </w:p>
    <w:p w14:paraId="306DB1EA"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4、使用单位必须如实填写《明德楼215大学生活动室使用申请表》（附件1）的各项内容，并提交经所在单位核准盖章的书面申请表格。</w:t>
      </w:r>
    </w:p>
    <w:p w14:paraId="7B4F2A95"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5、使用单位必须遵守215大学生活动室使用细则，确保活动室物品、器材完好，如损坏场地或设备，须按价赔偿。</w:t>
      </w:r>
    </w:p>
    <w:p w14:paraId="27218865"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6、215大学生活动室仅承接一般日常活动，如开会、社团活动、比赛等。禁止一切违反规定、不利于学生身心健康的活动。</w:t>
      </w:r>
    </w:p>
    <w:p w14:paraId="442AB770" w14:textId="7E8D0562" w:rsidR="003E6D8D" w:rsidRPr="00A24153" w:rsidRDefault="001F007C" w:rsidP="008A5C8C">
      <w:pPr>
        <w:spacing w:line="360" w:lineRule="auto"/>
        <w:jc w:val="left"/>
        <w:rPr>
          <w:rFonts w:ascii="黑体" w:eastAsia="黑体" w:hAnsi="黑体" w:cs="仿宋_GB2312" w:hint="eastAsia"/>
          <w:b/>
          <w:bCs/>
          <w:sz w:val="30"/>
          <w:szCs w:val="30"/>
        </w:rPr>
      </w:pPr>
      <w:r w:rsidRPr="00A24153">
        <w:rPr>
          <w:rFonts w:ascii="黑体" w:eastAsia="黑体" w:hAnsi="黑体" w:cs="仿宋_GB2312" w:hint="eastAsia"/>
          <w:b/>
          <w:bCs/>
          <w:sz w:val="30"/>
          <w:szCs w:val="30"/>
        </w:rPr>
        <w:t>二、明德楼215大学生活动室</w:t>
      </w:r>
      <w:r w:rsidR="00A4555A" w:rsidRPr="00A24153">
        <w:rPr>
          <w:rFonts w:ascii="黑体" w:eastAsia="黑体" w:hAnsi="黑体" w:cs="仿宋_GB2312" w:hint="eastAsia"/>
          <w:b/>
          <w:bCs/>
          <w:sz w:val="30"/>
          <w:szCs w:val="30"/>
        </w:rPr>
        <w:t>申请</w:t>
      </w:r>
      <w:r w:rsidRPr="00A24153">
        <w:rPr>
          <w:rFonts w:ascii="黑体" w:eastAsia="黑体" w:hAnsi="黑体" w:cs="仿宋_GB2312" w:hint="eastAsia"/>
          <w:b/>
          <w:bCs/>
          <w:sz w:val="30"/>
          <w:szCs w:val="30"/>
        </w:rPr>
        <w:t>使用细则</w:t>
      </w:r>
    </w:p>
    <w:p w14:paraId="35CC12AA" w14:textId="3359656E"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1、预约须至少提前</w:t>
      </w:r>
      <w:r w:rsidR="007C5AF1">
        <w:rPr>
          <w:rFonts w:ascii="仿宋_GB2312" w:eastAsia="仿宋_GB2312" w:hAnsi="仿宋_GB2312" w:cs="仿宋_GB2312" w:hint="eastAsia"/>
          <w:sz w:val="30"/>
          <w:szCs w:val="30"/>
        </w:rPr>
        <w:t>三</w:t>
      </w:r>
      <w:r>
        <w:rPr>
          <w:rFonts w:ascii="仿宋_GB2312" w:eastAsia="仿宋_GB2312" w:hAnsi="仿宋_GB2312" w:cs="仿宋_GB2312" w:hint="eastAsia"/>
          <w:sz w:val="30"/>
          <w:szCs w:val="30"/>
        </w:rPr>
        <w:t>日、至多提前</w:t>
      </w:r>
      <w:r w:rsidR="007C5AF1">
        <w:rPr>
          <w:rFonts w:ascii="仿宋_GB2312" w:eastAsia="仿宋_GB2312" w:hAnsi="仿宋_GB2312" w:cs="仿宋_GB2312" w:hint="eastAsia"/>
          <w:sz w:val="30"/>
          <w:szCs w:val="30"/>
        </w:rPr>
        <w:t>十五</w:t>
      </w:r>
      <w:r>
        <w:rPr>
          <w:rFonts w:ascii="仿宋_GB2312" w:eastAsia="仿宋_GB2312" w:hAnsi="仿宋_GB2312" w:cs="仿宋_GB2312" w:hint="eastAsia"/>
          <w:sz w:val="30"/>
          <w:szCs w:val="30"/>
        </w:rPr>
        <w:t>日。遵守预约时间先后</w:t>
      </w:r>
      <w:r>
        <w:rPr>
          <w:rFonts w:ascii="仿宋_GB2312" w:eastAsia="仿宋_GB2312" w:hAnsi="仿宋_GB2312" w:cs="仿宋_GB2312" w:hint="eastAsia"/>
          <w:sz w:val="30"/>
          <w:szCs w:val="30"/>
        </w:rPr>
        <w:lastRenderedPageBreak/>
        <w:t>安排、重大活动优先、先学校后学院和学生会、学生社团为原则。特殊情况除外。</w:t>
      </w:r>
    </w:p>
    <w:p w14:paraId="70F4C877" w14:textId="27DE74AB"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w:t>
      </w:r>
      <w:r w:rsidR="00223F8C">
        <w:rPr>
          <w:rFonts w:ascii="仿宋_GB2312" w:eastAsia="仿宋_GB2312" w:hAnsi="仿宋_GB2312" w:cs="仿宋_GB2312" w:hint="eastAsia"/>
          <w:sz w:val="30"/>
          <w:szCs w:val="30"/>
        </w:rPr>
        <w:t>申请单位</w:t>
      </w:r>
      <w:r w:rsidR="00100B27">
        <w:rPr>
          <w:rFonts w:ascii="仿宋_GB2312" w:eastAsia="仿宋_GB2312" w:hAnsi="仿宋_GB2312" w:cs="仿宋_GB2312" w:hint="eastAsia"/>
          <w:sz w:val="30"/>
          <w:szCs w:val="30"/>
        </w:rPr>
        <w:t>根据实际情况</w:t>
      </w:r>
      <w:r>
        <w:rPr>
          <w:rFonts w:ascii="仿宋_GB2312" w:eastAsia="仿宋_GB2312" w:hAnsi="仿宋_GB2312" w:cs="仿宋_GB2312" w:hint="eastAsia"/>
          <w:sz w:val="30"/>
          <w:szCs w:val="30"/>
        </w:rPr>
        <w:t>填写《明德楼215大学生活动室使用申请表》，经由所在部门盖章</w:t>
      </w:r>
      <w:r w:rsidR="00100B27">
        <w:rPr>
          <w:rFonts w:ascii="仿宋_GB2312" w:eastAsia="仿宋_GB2312" w:hAnsi="仿宋_GB2312" w:cs="仿宋_GB2312" w:hint="eastAsia"/>
          <w:sz w:val="30"/>
          <w:szCs w:val="30"/>
        </w:rPr>
        <w:t>，并提前交至明德楼3</w:t>
      </w:r>
      <w:r w:rsidR="00100B27">
        <w:rPr>
          <w:rFonts w:ascii="仿宋_GB2312" w:eastAsia="仿宋_GB2312" w:hAnsi="仿宋_GB2312" w:cs="仿宋_GB2312"/>
          <w:sz w:val="30"/>
          <w:szCs w:val="30"/>
        </w:rPr>
        <w:t>20</w:t>
      </w:r>
      <w:r w:rsidR="00100B27">
        <w:rPr>
          <w:rFonts w:ascii="仿宋_GB2312" w:eastAsia="仿宋_GB2312" w:hAnsi="仿宋_GB2312" w:cs="仿宋_GB2312" w:hint="eastAsia"/>
          <w:sz w:val="30"/>
          <w:szCs w:val="30"/>
        </w:rPr>
        <w:t>办公室。</w:t>
      </w:r>
      <w:r w:rsidR="004E174E">
        <w:rPr>
          <w:rFonts w:ascii="仿宋_GB2312" w:eastAsia="仿宋_GB2312" w:hAnsi="仿宋_GB2312" w:cs="仿宋_GB2312" w:hint="eastAsia"/>
          <w:sz w:val="30"/>
          <w:szCs w:val="30"/>
        </w:rPr>
        <w:t>申请单位可预先向校学生会文体</w:t>
      </w:r>
      <w:r w:rsidR="00A52F9D">
        <w:rPr>
          <w:rFonts w:ascii="仿宋_GB2312" w:eastAsia="仿宋_GB2312" w:hAnsi="仿宋_GB2312" w:cs="仿宋_GB2312" w:hint="eastAsia"/>
          <w:sz w:val="30"/>
          <w:szCs w:val="30"/>
        </w:rPr>
        <w:t>中心</w:t>
      </w:r>
      <w:r w:rsidR="004E174E">
        <w:rPr>
          <w:rFonts w:ascii="仿宋_GB2312" w:eastAsia="仿宋_GB2312" w:hAnsi="仿宋_GB2312" w:cs="仿宋_GB2312" w:hint="eastAsia"/>
          <w:sz w:val="30"/>
          <w:szCs w:val="30"/>
        </w:rPr>
        <w:t>咨询所用场地及时间等情况。</w:t>
      </w:r>
    </w:p>
    <w:p w14:paraId="79BB6CB8"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3、215大学生活动室管理人员根据使用时间提前15分钟开门。如有特殊要求，请使用者需提前说明。需如提前布置会场或进行彩排，开门时间以不影响上一场活动为原则。</w:t>
      </w:r>
    </w:p>
    <w:p w14:paraId="2646D9D6"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4、活动完毕，215大学生活动室管理人员在使用单位负责人在场的情况下清点活动中心设施是否完好，如有损坏，根据具体情况，使用单位应承担相应责任，并按价进行赔偿。</w:t>
      </w:r>
    </w:p>
    <w:p w14:paraId="071FBE7D"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5、使用完毕后，215大学生活动室管理人员负责关闭电源，锁好门窗。</w:t>
      </w:r>
    </w:p>
    <w:p w14:paraId="082477CC" w14:textId="38400B3E" w:rsidR="003E6D8D" w:rsidRPr="00A52F9D" w:rsidRDefault="001F007C" w:rsidP="008A5C8C">
      <w:pPr>
        <w:spacing w:line="360" w:lineRule="auto"/>
        <w:jc w:val="left"/>
        <w:rPr>
          <w:rFonts w:ascii="仿宋_GB2312" w:eastAsia="仿宋_GB2312" w:hAnsi="仿宋_GB2312" w:cs="仿宋_GB2312" w:hint="eastAsia"/>
          <w:sz w:val="30"/>
          <w:szCs w:val="30"/>
        </w:rPr>
      </w:pPr>
      <w:r w:rsidRPr="00A24153">
        <w:rPr>
          <w:rFonts w:ascii="黑体" w:eastAsia="黑体" w:hAnsi="黑体" w:cs="仿宋_GB2312" w:hint="eastAsia"/>
          <w:b/>
          <w:bCs/>
          <w:sz w:val="30"/>
          <w:szCs w:val="30"/>
        </w:rPr>
        <w:t>三、大学生活动</w:t>
      </w:r>
      <w:r w:rsidR="00A52F9D">
        <w:rPr>
          <w:rFonts w:ascii="黑体" w:eastAsia="黑体" w:hAnsi="黑体" w:cs="仿宋_GB2312" w:hint="eastAsia"/>
          <w:b/>
          <w:bCs/>
          <w:sz w:val="30"/>
          <w:szCs w:val="30"/>
        </w:rPr>
        <w:t>室</w:t>
      </w:r>
      <w:r w:rsidRPr="00A24153">
        <w:rPr>
          <w:rFonts w:ascii="黑体" w:eastAsia="黑体" w:hAnsi="黑体" w:cs="仿宋_GB2312" w:hint="eastAsia"/>
          <w:b/>
          <w:bCs/>
          <w:sz w:val="30"/>
          <w:szCs w:val="30"/>
        </w:rPr>
        <w:t>开放申请活动室管理细则</w:t>
      </w:r>
    </w:p>
    <w:p w14:paraId="7A14781D"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1、215大学生活动室提倡积极健康学生活动，不得进行违法乱纪活动。</w:t>
      </w:r>
    </w:p>
    <w:p w14:paraId="7E50FAC6"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 申请使用单位在活动期间对演职人员及观众的人身财产安全负责，须有专人在现场负责维持秩序及引导疏散人群。</w:t>
      </w:r>
    </w:p>
    <w:p w14:paraId="03B18315"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3、需爱惜公物，确保活动室设备仪器的完好无损。</w:t>
      </w:r>
    </w:p>
    <w:p w14:paraId="4BFE6790" w14:textId="400862AB"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4、场地内所有音响及多媒体设备必须在215大学生活动室专职工作人员在场情况下操作，任何使用方只能在活动前提出使用要</w:t>
      </w:r>
      <w:r>
        <w:rPr>
          <w:rFonts w:ascii="仿宋_GB2312" w:eastAsia="仿宋_GB2312" w:hAnsi="仿宋_GB2312" w:cs="仿宋_GB2312" w:hint="eastAsia"/>
          <w:sz w:val="30"/>
          <w:szCs w:val="30"/>
        </w:rPr>
        <w:lastRenderedPageBreak/>
        <w:t>求，不得擅自直接进行操作。</w:t>
      </w:r>
    </w:p>
    <w:p w14:paraId="79D7DC38"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5、申请使用单位不得在215大学生活动室使用各类钉子、涂料、双面胶等工具。</w:t>
      </w:r>
    </w:p>
    <w:p w14:paraId="69285989"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6、215大学生活动室不得使用明火、冷焰火等可能造成安全隐患的物品，不得携带使用违章电器。</w:t>
      </w:r>
    </w:p>
    <w:p w14:paraId="4BFFCD16" w14:textId="77777777" w:rsidR="003E6D8D"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7、使用期间有突发状况，请及时联络活动中心管理人员。</w:t>
      </w:r>
    </w:p>
    <w:p w14:paraId="35F4AB06" w14:textId="412859F6" w:rsidR="008A5C8C" w:rsidRDefault="001F007C" w:rsidP="008A5C8C">
      <w:pPr>
        <w:spacing w:line="360" w:lineRule="auto"/>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8、场地使用完毕后，由使用单位负责活动场所的卫生清理并恢复原状。</w:t>
      </w:r>
    </w:p>
    <w:p w14:paraId="44100B4F" w14:textId="77777777" w:rsidR="008A5C8C" w:rsidRDefault="008A5C8C" w:rsidP="008A5C8C">
      <w:pPr>
        <w:spacing w:line="360" w:lineRule="auto"/>
        <w:jc w:val="left"/>
        <w:rPr>
          <w:rFonts w:ascii="仿宋_GB2312" w:eastAsia="仿宋_GB2312" w:hAnsi="仿宋_GB2312" w:cs="仿宋_GB2312" w:hint="eastAsia"/>
          <w:sz w:val="30"/>
          <w:szCs w:val="30"/>
        </w:rPr>
      </w:pPr>
    </w:p>
    <w:p w14:paraId="121F72FA" w14:textId="06712EDE" w:rsidR="008A5C8C" w:rsidRDefault="008A5C8C" w:rsidP="008A5C8C">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湖州师范学院校学生会</w:t>
      </w:r>
      <w:r w:rsidR="00A52F9D">
        <w:rPr>
          <w:rFonts w:ascii="仿宋_GB2312" w:eastAsia="仿宋_GB2312" w:hAnsi="仿宋_GB2312" w:cs="仿宋_GB2312" w:hint="eastAsia"/>
          <w:sz w:val="32"/>
          <w:szCs w:val="32"/>
        </w:rPr>
        <w:t>文体中心</w:t>
      </w:r>
    </w:p>
    <w:p w14:paraId="333B5C03" w14:textId="099D6CD7" w:rsidR="008F2749" w:rsidRPr="00A52F9D" w:rsidRDefault="008F2749" w:rsidP="00A52F9D">
      <w:pPr>
        <w:wordWrap w:val="0"/>
        <w:spacing w:line="360" w:lineRule="auto"/>
        <w:jc w:val="right"/>
        <w:rPr>
          <w:rFonts w:ascii="仿宋_GB2312" w:eastAsia="仿宋_GB2312" w:hAnsi="仿宋_GB2312" w:cs="仿宋_GB2312" w:hint="eastAsia"/>
          <w:sz w:val="30"/>
          <w:szCs w:val="30"/>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活动室管理人员：</w:t>
      </w:r>
      <w:r w:rsidR="00A52F9D">
        <w:rPr>
          <w:rFonts w:ascii="仿宋_GB2312" w:eastAsia="仿宋_GB2312" w:hAnsi="仿宋_GB2312" w:cs="仿宋_GB2312" w:hint="eastAsia"/>
          <w:sz w:val="32"/>
          <w:szCs w:val="32"/>
        </w:rPr>
        <w:t>邹梓焱 13925215834</w:t>
      </w:r>
    </w:p>
    <w:p w14:paraId="148D8AC2" w14:textId="5839102D" w:rsidR="003E6D8D" w:rsidRPr="008A5C8C" w:rsidRDefault="008A5C8C" w:rsidP="008A5C8C">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sidR="00A52F9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A52F9D">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p>
    <w:p w14:paraId="3FA2F122" w14:textId="6FED8089" w:rsidR="003E6D8D" w:rsidRDefault="003E6D8D">
      <w:pPr>
        <w:jc w:val="left"/>
        <w:rPr>
          <w:rFonts w:ascii="仿宋_GB2312" w:eastAsia="仿宋_GB2312" w:hAnsi="仿宋_GB2312" w:cs="仿宋_GB2312" w:hint="eastAsia"/>
          <w:sz w:val="30"/>
          <w:szCs w:val="30"/>
        </w:rPr>
      </w:pPr>
    </w:p>
    <w:p w14:paraId="05690B33" w14:textId="77777777" w:rsidR="008A5C8C" w:rsidRDefault="008A5C8C">
      <w:pPr>
        <w:jc w:val="left"/>
        <w:rPr>
          <w:rFonts w:ascii="仿宋_GB2312" w:eastAsia="仿宋_GB2312" w:hAnsi="仿宋_GB2312" w:cs="仿宋_GB2312" w:hint="eastAsia"/>
          <w:sz w:val="30"/>
          <w:szCs w:val="30"/>
        </w:rPr>
      </w:pPr>
    </w:p>
    <w:p w14:paraId="5ABB02EF" w14:textId="77777777" w:rsidR="00A52F9D" w:rsidRDefault="00A52F9D">
      <w:pPr>
        <w:jc w:val="left"/>
        <w:rPr>
          <w:rFonts w:ascii="仿宋_GB2312" w:eastAsia="仿宋_GB2312" w:hAnsi="仿宋_GB2312" w:cs="仿宋_GB2312"/>
          <w:sz w:val="30"/>
          <w:szCs w:val="30"/>
        </w:rPr>
      </w:pPr>
    </w:p>
    <w:p w14:paraId="04B14DA5" w14:textId="77777777" w:rsidR="00A52F9D" w:rsidRDefault="00A52F9D">
      <w:pPr>
        <w:jc w:val="left"/>
        <w:rPr>
          <w:rFonts w:ascii="仿宋_GB2312" w:eastAsia="仿宋_GB2312" w:hAnsi="仿宋_GB2312" w:cs="仿宋_GB2312"/>
          <w:sz w:val="30"/>
          <w:szCs w:val="30"/>
        </w:rPr>
      </w:pPr>
    </w:p>
    <w:p w14:paraId="0BD2A0FD" w14:textId="77777777" w:rsidR="00A52F9D" w:rsidRDefault="00A52F9D">
      <w:pPr>
        <w:jc w:val="left"/>
        <w:rPr>
          <w:rFonts w:ascii="仿宋_GB2312" w:eastAsia="仿宋_GB2312" w:hAnsi="仿宋_GB2312" w:cs="仿宋_GB2312"/>
          <w:sz w:val="30"/>
          <w:szCs w:val="30"/>
        </w:rPr>
      </w:pPr>
    </w:p>
    <w:p w14:paraId="29F89D5E" w14:textId="77777777" w:rsidR="00A52F9D" w:rsidRDefault="00A52F9D">
      <w:pPr>
        <w:jc w:val="left"/>
        <w:rPr>
          <w:rFonts w:ascii="仿宋_GB2312" w:eastAsia="仿宋_GB2312" w:hAnsi="仿宋_GB2312" w:cs="仿宋_GB2312"/>
          <w:sz w:val="30"/>
          <w:szCs w:val="30"/>
        </w:rPr>
      </w:pPr>
    </w:p>
    <w:p w14:paraId="1677F4C0" w14:textId="77777777" w:rsidR="00A52F9D" w:rsidRDefault="00A52F9D">
      <w:pPr>
        <w:jc w:val="left"/>
        <w:rPr>
          <w:rFonts w:ascii="仿宋_GB2312" w:eastAsia="仿宋_GB2312" w:hAnsi="仿宋_GB2312" w:cs="仿宋_GB2312"/>
          <w:sz w:val="30"/>
          <w:szCs w:val="30"/>
        </w:rPr>
      </w:pPr>
    </w:p>
    <w:p w14:paraId="602CEEB7" w14:textId="77777777" w:rsidR="00A52F9D" w:rsidRDefault="00A52F9D">
      <w:pPr>
        <w:jc w:val="left"/>
        <w:rPr>
          <w:rFonts w:ascii="仿宋_GB2312" w:eastAsia="仿宋_GB2312" w:hAnsi="仿宋_GB2312" w:cs="仿宋_GB2312"/>
          <w:sz w:val="30"/>
          <w:szCs w:val="30"/>
        </w:rPr>
      </w:pPr>
    </w:p>
    <w:p w14:paraId="36BEE912" w14:textId="77777777" w:rsidR="00A52F9D" w:rsidRDefault="00A52F9D">
      <w:pPr>
        <w:jc w:val="left"/>
        <w:rPr>
          <w:rFonts w:ascii="仿宋_GB2312" w:eastAsia="仿宋_GB2312" w:hAnsi="仿宋_GB2312" w:cs="仿宋_GB2312"/>
          <w:sz w:val="30"/>
          <w:szCs w:val="30"/>
        </w:rPr>
      </w:pPr>
    </w:p>
    <w:p w14:paraId="01FA98DB" w14:textId="77777777" w:rsidR="00A52F9D" w:rsidRDefault="00A52F9D">
      <w:pPr>
        <w:jc w:val="left"/>
        <w:rPr>
          <w:rFonts w:ascii="仿宋_GB2312" w:eastAsia="仿宋_GB2312" w:hAnsi="仿宋_GB2312" w:cs="仿宋_GB2312"/>
          <w:sz w:val="30"/>
          <w:szCs w:val="30"/>
        </w:rPr>
      </w:pPr>
    </w:p>
    <w:p w14:paraId="690987E1" w14:textId="55002790" w:rsidR="003E6D8D" w:rsidRDefault="001F007C">
      <w:pPr>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附件1：</w:t>
      </w:r>
    </w:p>
    <w:p w14:paraId="720D2236" w14:textId="77777777" w:rsidR="003E6D8D" w:rsidRDefault="001F007C">
      <w:pPr>
        <w:jc w:val="center"/>
        <w:rPr>
          <w:rFonts w:ascii="方正小标宋简体" w:eastAsia="方正小标宋简体" w:hAnsi="方正小标宋简体" w:cs="方正小标宋简体" w:hint="eastAsia"/>
          <w:b/>
          <w:bCs/>
          <w:sz w:val="36"/>
          <w:szCs w:val="36"/>
        </w:rPr>
      </w:pPr>
      <w:r>
        <w:rPr>
          <w:rFonts w:ascii="方正小标宋简体" w:eastAsia="方正小标宋简体" w:hAnsi="方正小标宋简体" w:cs="方正小标宋简体" w:hint="eastAsia"/>
          <w:b/>
          <w:bCs/>
          <w:sz w:val="36"/>
          <w:szCs w:val="36"/>
        </w:rPr>
        <w:t>明德楼215大学生活动室、舞蹈房使用申请表</w:t>
      </w:r>
    </w:p>
    <w:tbl>
      <w:tblPr>
        <w:tblStyle w:val="a4"/>
        <w:tblpPr w:leftFromText="180" w:rightFromText="180" w:vertAnchor="page" w:horzAnchor="page" w:tblpXSpec="center" w:tblpY="2835"/>
        <w:tblOverlap w:val="never"/>
        <w:tblW w:w="10400"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50"/>
        <w:gridCol w:w="2813"/>
        <w:gridCol w:w="37"/>
        <w:gridCol w:w="1622"/>
        <w:gridCol w:w="3578"/>
      </w:tblGrid>
      <w:tr w:rsidR="00A52F9D" w14:paraId="01ECDA6D" w14:textId="77777777" w:rsidTr="00BD4227">
        <w:trPr>
          <w:trHeight w:hRule="exact" w:val="549"/>
          <w:jc w:val="center"/>
        </w:trPr>
        <w:tc>
          <w:tcPr>
            <w:tcW w:w="2350" w:type="dxa"/>
            <w:tcBorders>
              <w:tl2br w:val="nil"/>
              <w:tr2bl w:val="nil"/>
            </w:tcBorders>
            <w:vAlign w:val="center"/>
          </w:tcPr>
          <w:p w14:paraId="29873EB1"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申请单位</w:t>
            </w:r>
          </w:p>
        </w:tc>
        <w:tc>
          <w:tcPr>
            <w:tcW w:w="8050" w:type="dxa"/>
            <w:gridSpan w:val="4"/>
            <w:tcBorders>
              <w:tl2br w:val="nil"/>
              <w:tr2bl w:val="nil"/>
            </w:tcBorders>
            <w:vAlign w:val="center"/>
          </w:tcPr>
          <w:p w14:paraId="447CC70B" w14:textId="77777777" w:rsidR="00A52F9D" w:rsidRDefault="00A52F9D" w:rsidP="00BD4227">
            <w:pPr>
              <w:jc w:val="center"/>
              <w:rPr>
                <w:rFonts w:ascii="仿宋_GB2312" w:eastAsia="仿宋_GB2312" w:hAnsi="仿宋_GB2312" w:cs="仿宋_GB2312" w:hint="eastAsia"/>
                <w:sz w:val="28"/>
                <w:szCs w:val="28"/>
              </w:rPr>
            </w:pPr>
          </w:p>
        </w:tc>
      </w:tr>
      <w:tr w:rsidR="00A52F9D" w14:paraId="1F4F0586" w14:textId="77777777" w:rsidTr="00BD4227">
        <w:trPr>
          <w:trHeight w:hRule="exact" w:val="549"/>
          <w:jc w:val="center"/>
        </w:trPr>
        <w:tc>
          <w:tcPr>
            <w:tcW w:w="2350" w:type="dxa"/>
            <w:tcBorders>
              <w:tl2br w:val="nil"/>
              <w:tr2bl w:val="nil"/>
            </w:tcBorders>
            <w:vAlign w:val="center"/>
          </w:tcPr>
          <w:p w14:paraId="76842A83"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活动联系人</w:t>
            </w:r>
          </w:p>
        </w:tc>
        <w:tc>
          <w:tcPr>
            <w:tcW w:w="2813" w:type="dxa"/>
            <w:tcBorders>
              <w:tl2br w:val="nil"/>
              <w:tr2bl w:val="nil"/>
            </w:tcBorders>
            <w:vAlign w:val="center"/>
          </w:tcPr>
          <w:p w14:paraId="475FD628" w14:textId="77777777" w:rsidR="00A52F9D" w:rsidRDefault="00A52F9D" w:rsidP="00BD4227">
            <w:pPr>
              <w:rPr>
                <w:rFonts w:ascii="仿宋_GB2312" w:eastAsia="仿宋_GB2312" w:hAnsi="仿宋_GB2312" w:cs="仿宋_GB2312" w:hint="eastAsia"/>
                <w:sz w:val="28"/>
                <w:szCs w:val="28"/>
              </w:rPr>
            </w:pPr>
          </w:p>
        </w:tc>
        <w:tc>
          <w:tcPr>
            <w:tcW w:w="1659" w:type="dxa"/>
            <w:gridSpan w:val="2"/>
            <w:tcBorders>
              <w:tl2br w:val="nil"/>
              <w:tr2bl w:val="nil"/>
            </w:tcBorders>
            <w:vAlign w:val="center"/>
          </w:tcPr>
          <w:p w14:paraId="42A7A2F5"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联系方式</w:t>
            </w:r>
          </w:p>
        </w:tc>
        <w:tc>
          <w:tcPr>
            <w:tcW w:w="3578" w:type="dxa"/>
            <w:tcBorders>
              <w:tl2br w:val="nil"/>
              <w:tr2bl w:val="nil"/>
            </w:tcBorders>
            <w:vAlign w:val="center"/>
          </w:tcPr>
          <w:p w14:paraId="34237675" w14:textId="77777777" w:rsidR="00A52F9D" w:rsidRDefault="00A52F9D" w:rsidP="00BD4227">
            <w:pPr>
              <w:rPr>
                <w:rFonts w:ascii="仿宋_GB2312" w:eastAsia="仿宋_GB2312" w:hAnsi="仿宋_GB2312" w:cs="仿宋_GB2312" w:hint="eastAsia"/>
                <w:sz w:val="28"/>
                <w:szCs w:val="28"/>
              </w:rPr>
            </w:pPr>
          </w:p>
          <w:p w14:paraId="4F843E18" w14:textId="77777777" w:rsidR="00A52F9D" w:rsidRDefault="00A52F9D" w:rsidP="00BD4227">
            <w:pPr>
              <w:rPr>
                <w:rFonts w:ascii="仿宋_GB2312" w:eastAsia="仿宋_GB2312" w:hAnsi="仿宋_GB2312" w:cs="仿宋_GB2312" w:hint="eastAsia"/>
                <w:sz w:val="28"/>
                <w:szCs w:val="28"/>
              </w:rPr>
            </w:pPr>
          </w:p>
        </w:tc>
      </w:tr>
      <w:tr w:rsidR="00A52F9D" w14:paraId="71570178" w14:textId="77777777" w:rsidTr="00BD4227">
        <w:trPr>
          <w:trHeight w:hRule="exact" w:val="658"/>
          <w:jc w:val="center"/>
        </w:trPr>
        <w:tc>
          <w:tcPr>
            <w:tcW w:w="2350" w:type="dxa"/>
            <w:tcBorders>
              <w:tl2br w:val="nil"/>
              <w:tr2bl w:val="nil"/>
            </w:tcBorders>
            <w:vAlign w:val="center"/>
          </w:tcPr>
          <w:p w14:paraId="3593A140"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场地选择</w:t>
            </w:r>
          </w:p>
        </w:tc>
        <w:tc>
          <w:tcPr>
            <w:tcW w:w="8050" w:type="dxa"/>
            <w:gridSpan w:val="4"/>
            <w:tcBorders>
              <w:tl2br w:val="nil"/>
              <w:tr2bl w:val="nil"/>
            </w:tcBorders>
            <w:vAlign w:val="center"/>
          </w:tcPr>
          <w:p w14:paraId="7B9DD73C" w14:textId="77777777" w:rsidR="00A52F9D" w:rsidRDefault="00A52F9D" w:rsidP="00BD4227">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□215报告厅     □210舞蹈房    □212舞蹈房</w:t>
            </w:r>
          </w:p>
        </w:tc>
      </w:tr>
      <w:tr w:rsidR="00A52F9D" w14:paraId="1617A2B2" w14:textId="77777777" w:rsidTr="00BD4227">
        <w:trPr>
          <w:trHeight w:hRule="exact" w:val="876"/>
          <w:jc w:val="center"/>
        </w:trPr>
        <w:tc>
          <w:tcPr>
            <w:tcW w:w="2350" w:type="dxa"/>
            <w:tcBorders>
              <w:tl2br w:val="nil"/>
              <w:tr2bl w:val="nil"/>
            </w:tcBorders>
            <w:vAlign w:val="center"/>
          </w:tcPr>
          <w:p w14:paraId="31E04F5B"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活动起止时间</w:t>
            </w:r>
          </w:p>
        </w:tc>
        <w:tc>
          <w:tcPr>
            <w:tcW w:w="8050" w:type="dxa"/>
            <w:gridSpan w:val="4"/>
            <w:tcBorders>
              <w:tl2br w:val="nil"/>
              <w:tr2bl w:val="nil"/>
            </w:tcBorders>
            <w:vAlign w:val="center"/>
          </w:tcPr>
          <w:p w14:paraId="05512C28" w14:textId="77777777" w:rsidR="00A52F9D" w:rsidRDefault="00A52F9D" w:rsidP="00BD4227">
            <w:pPr>
              <w:jc w:val="center"/>
              <w:rPr>
                <w:rFonts w:ascii="仿宋_GB2312" w:eastAsia="仿宋_GB2312" w:hAnsi="仿宋_GB2312" w:cs="仿宋_GB2312" w:hint="eastAsia"/>
                <w:sz w:val="28"/>
                <w:szCs w:val="28"/>
              </w:rPr>
            </w:pPr>
          </w:p>
        </w:tc>
      </w:tr>
      <w:tr w:rsidR="00A52F9D" w14:paraId="481EEDDB" w14:textId="77777777" w:rsidTr="00BD4227">
        <w:trPr>
          <w:trHeight w:hRule="exact" w:val="549"/>
          <w:jc w:val="center"/>
        </w:trPr>
        <w:tc>
          <w:tcPr>
            <w:tcW w:w="2350" w:type="dxa"/>
            <w:tcBorders>
              <w:tl2br w:val="nil"/>
              <w:tr2bl w:val="nil"/>
            </w:tcBorders>
            <w:vAlign w:val="center"/>
          </w:tcPr>
          <w:p w14:paraId="23C947EE"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活动人数</w:t>
            </w:r>
          </w:p>
        </w:tc>
        <w:tc>
          <w:tcPr>
            <w:tcW w:w="2813" w:type="dxa"/>
            <w:tcBorders>
              <w:tl2br w:val="nil"/>
              <w:tr2bl w:val="nil"/>
            </w:tcBorders>
            <w:vAlign w:val="center"/>
          </w:tcPr>
          <w:p w14:paraId="7BD930F3" w14:textId="77777777" w:rsidR="00A52F9D" w:rsidRDefault="00A52F9D" w:rsidP="00BD4227">
            <w:pPr>
              <w:jc w:val="center"/>
              <w:rPr>
                <w:rFonts w:ascii="仿宋_GB2312" w:eastAsia="仿宋_GB2312" w:hAnsi="仿宋_GB2312" w:cs="仿宋_GB2312" w:hint="eastAsia"/>
                <w:sz w:val="28"/>
                <w:szCs w:val="28"/>
              </w:rPr>
            </w:pPr>
          </w:p>
        </w:tc>
        <w:tc>
          <w:tcPr>
            <w:tcW w:w="1659" w:type="dxa"/>
            <w:gridSpan w:val="2"/>
            <w:tcBorders>
              <w:tl2br w:val="nil"/>
              <w:tr2bl w:val="nil"/>
            </w:tcBorders>
            <w:vAlign w:val="center"/>
          </w:tcPr>
          <w:p w14:paraId="5637E305"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活动类型</w:t>
            </w:r>
          </w:p>
        </w:tc>
        <w:tc>
          <w:tcPr>
            <w:tcW w:w="3578" w:type="dxa"/>
            <w:tcBorders>
              <w:tl2br w:val="nil"/>
              <w:tr2bl w:val="nil"/>
            </w:tcBorders>
            <w:vAlign w:val="center"/>
          </w:tcPr>
          <w:p w14:paraId="390D23B0" w14:textId="77777777" w:rsidR="00A52F9D" w:rsidRDefault="00A52F9D" w:rsidP="00BD4227">
            <w:pPr>
              <w:jc w:val="center"/>
              <w:rPr>
                <w:rFonts w:ascii="仿宋_GB2312" w:eastAsia="仿宋_GB2312" w:hAnsi="仿宋_GB2312" w:cs="仿宋_GB2312" w:hint="eastAsia"/>
                <w:sz w:val="28"/>
                <w:szCs w:val="28"/>
              </w:rPr>
            </w:pPr>
          </w:p>
        </w:tc>
      </w:tr>
      <w:tr w:rsidR="00A52F9D" w14:paraId="32482F95" w14:textId="77777777" w:rsidTr="00BD4227">
        <w:trPr>
          <w:trHeight w:val="2239"/>
          <w:jc w:val="center"/>
        </w:trPr>
        <w:tc>
          <w:tcPr>
            <w:tcW w:w="2350" w:type="dxa"/>
            <w:tcBorders>
              <w:tl2br w:val="nil"/>
              <w:tr2bl w:val="nil"/>
            </w:tcBorders>
            <w:vAlign w:val="center"/>
          </w:tcPr>
          <w:p w14:paraId="6597B902"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活动主题内容</w:t>
            </w:r>
          </w:p>
        </w:tc>
        <w:tc>
          <w:tcPr>
            <w:tcW w:w="8050" w:type="dxa"/>
            <w:gridSpan w:val="4"/>
            <w:tcBorders>
              <w:tl2br w:val="nil"/>
              <w:tr2bl w:val="nil"/>
            </w:tcBorders>
            <w:vAlign w:val="center"/>
          </w:tcPr>
          <w:p w14:paraId="08A16263" w14:textId="77777777" w:rsidR="00A52F9D" w:rsidRDefault="00A52F9D" w:rsidP="00BD4227">
            <w:pPr>
              <w:rPr>
                <w:rFonts w:ascii="仿宋_GB2312" w:eastAsia="仿宋_GB2312" w:hAnsi="仿宋_GB2312" w:cs="仿宋_GB2312" w:hint="eastAsia"/>
                <w:sz w:val="28"/>
                <w:szCs w:val="28"/>
              </w:rPr>
            </w:pPr>
          </w:p>
        </w:tc>
      </w:tr>
      <w:tr w:rsidR="00A52F9D" w14:paraId="764BAB7D" w14:textId="77777777" w:rsidTr="00BD4227">
        <w:trPr>
          <w:trHeight w:val="3322"/>
          <w:jc w:val="center"/>
        </w:trPr>
        <w:tc>
          <w:tcPr>
            <w:tcW w:w="2350" w:type="dxa"/>
            <w:tcBorders>
              <w:tl2br w:val="nil"/>
              <w:tr2bl w:val="nil"/>
            </w:tcBorders>
            <w:vAlign w:val="center"/>
          </w:tcPr>
          <w:p w14:paraId="165622C6" w14:textId="77777777" w:rsidR="00A52F9D" w:rsidRDefault="00A52F9D" w:rsidP="00BD422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活动所需设备</w:t>
            </w:r>
          </w:p>
        </w:tc>
        <w:tc>
          <w:tcPr>
            <w:tcW w:w="8050" w:type="dxa"/>
            <w:gridSpan w:val="4"/>
            <w:tcBorders>
              <w:tl2br w:val="nil"/>
              <w:tr2bl w:val="nil"/>
            </w:tcBorders>
            <w:vAlign w:val="center"/>
          </w:tcPr>
          <w:p w14:paraId="0180CFE3" w14:textId="77777777" w:rsidR="00A52F9D" w:rsidRDefault="00A52F9D" w:rsidP="00BD4227">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□投影仪          □舞台灯          □音  响   </w:t>
            </w:r>
          </w:p>
          <w:p w14:paraId="45B3F5A8" w14:textId="77777777" w:rsidR="00A52F9D" w:rsidRDefault="00A52F9D" w:rsidP="00BD4227">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□话  筒</w:t>
            </w:r>
            <w:r>
              <w:rPr>
                <w:rFonts w:hint="eastAsia"/>
              </w:rPr>
              <w:t>（</w:t>
            </w:r>
            <w:r>
              <w:rPr>
                <w:rFonts w:hint="eastAsia"/>
              </w:rPr>
              <w:t>2</w:t>
            </w:r>
            <w:r>
              <w:rPr>
                <w:rFonts w:hint="eastAsia"/>
              </w:rPr>
              <w:t>个）</w:t>
            </w:r>
            <w:r>
              <w:rPr>
                <w:rFonts w:ascii="仿宋_GB2312" w:eastAsia="仿宋_GB2312" w:hAnsi="仿宋_GB2312" w:cs="仿宋_GB2312" w:hint="eastAsia"/>
                <w:sz w:val="28"/>
                <w:szCs w:val="28"/>
              </w:rPr>
              <w:t>（备注数量)</w:t>
            </w:r>
            <w:r>
              <w:rPr>
                <w:rFonts w:ascii="仿宋_GB2312" w:eastAsia="仿宋_GB2312" w:hAnsi="仿宋_GB2312" w:cs="仿宋_GB2312" w:hint="eastAsia"/>
                <w:sz w:val="28"/>
                <w:szCs w:val="28"/>
                <w:u w:val="single"/>
              </w:rPr>
              <w:t xml:space="preserve">          </w:t>
            </w:r>
          </w:p>
          <w:p w14:paraId="23E3FEBB" w14:textId="77777777" w:rsidR="00A52F9D" w:rsidRDefault="00A52F9D" w:rsidP="00BD4227">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□会议桌（5张）（备注数量)</w:t>
            </w:r>
            <w:r>
              <w:rPr>
                <w:rFonts w:ascii="仿宋_GB2312" w:eastAsia="仿宋_GB2312" w:hAnsi="仿宋_GB2312" w:cs="仿宋_GB2312" w:hint="eastAsia"/>
                <w:sz w:val="28"/>
                <w:szCs w:val="28"/>
                <w:u w:val="single"/>
              </w:rPr>
              <w:t xml:space="preserve">               </w:t>
            </w:r>
          </w:p>
          <w:p w14:paraId="7CB022EC" w14:textId="77777777" w:rsidR="00A52F9D" w:rsidRDefault="00A52F9D" w:rsidP="00BD4227">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□会议椅（60张）（备注数量)</w:t>
            </w:r>
            <w:r>
              <w:rPr>
                <w:rFonts w:ascii="仿宋_GB2312" w:eastAsia="仿宋_GB2312" w:hAnsi="仿宋_GB2312" w:cs="仿宋_GB2312" w:hint="eastAsia"/>
                <w:sz w:val="28"/>
                <w:szCs w:val="28"/>
                <w:u w:val="single"/>
              </w:rPr>
              <w:t xml:space="preserve">               </w:t>
            </w:r>
          </w:p>
          <w:p w14:paraId="0C38B385" w14:textId="77777777" w:rsidR="00A52F9D" w:rsidRDefault="00A52F9D" w:rsidP="00BD4227">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□其  他</w:t>
            </w:r>
            <w:r>
              <w:rPr>
                <w:rFonts w:ascii="仿宋_GB2312" w:eastAsia="仿宋_GB2312" w:hAnsi="仿宋_GB2312" w:cs="仿宋_GB2312" w:hint="eastAsia"/>
                <w:sz w:val="28"/>
                <w:szCs w:val="28"/>
                <w:u w:val="single"/>
              </w:rPr>
              <w:t xml:space="preserve">                          </w:t>
            </w:r>
          </w:p>
        </w:tc>
      </w:tr>
      <w:tr w:rsidR="00A52F9D" w14:paraId="5E48067E" w14:textId="77777777" w:rsidTr="00BD4227">
        <w:trPr>
          <w:trHeight w:hRule="exact" w:val="3321"/>
          <w:jc w:val="center"/>
        </w:trPr>
        <w:tc>
          <w:tcPr>
            <w:tcW w:w="5200" w:type="dxa"/>
            <w:gridSpan w:val="3"/>
            <w:tcBorders>
              <w:tl2br w:val="nil"/>
              <w:tr2bl w:val="nil"/>
            </w:tcBorders>
            <w:vAlign w:val="center"/>
          </w:tcPr>
          <w:p w14:paraId="4FFEC0C3" w14:textId="77777777" w:rsidR="00A52F9D" w:rsidRDefault="00A52F9D" w:rsidP="00BD4227">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所在部门意见：</w:t>
            </w:r>
          </w:p>
          <w:p w14:paraId="7B35D779" w14:textId="77777777" w:rsidR="00A52F9D" w:rsidRDefault="00A52F9D" w:rsidP="00BD4227">
            <w:pPr>
              <w:spacing w:line="540" w:lineRule="exact"/>
              <w:jc w:val="left"/>
              <w:rPr>
                <w:rFonts w:ascii="仿宋_GB2312" w:eastAsia="仿宋_GB2312" w:hAnsi="仿宋_GB2312" w:cs="仿宋_GB2312" w:hint="eastAsia"/>
                <w:sz w:val="28"/>
                <w:szCs w:val="28"/>
              </w:rPr>
            </w:pPr>
          </w:p>
          <w:p w14:paraId="5B98269B" w14:textId="77777777" w:rsidR="00A52F9D" w:rsidRDefault="00A52F9D" w:rsidP="00BD4227">
            <w:pPr>
              <w:spacing w:line="540" w:lineRule="exact"/>
              <w:jc w:val="left"/>
              <w:rPr>
                <w:rFonts w:ascii="仿宋_GB2312" w:eastAsia="仿宋_GB2312" w:hAnsi="仿宋_GB2312" w:cs="仿宋_GB2312" w:hint="eastAsia"/>
                <w:sz w:val="28"/>
                <w:szCs w:val="28"/>
              </w:rPr>
            </w:pPr>
          </w:p>
          <w:p w14:paraId="770DE6A4" w14:textId="77777777" w:rsidR="00A52F9D" w:rsidRDefault="00A52F9D" w:rsidP="00BD4227">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6B5615B7" w14:textId="33D04CD3" w:rsidR="00A52F9D" w:rsidRDefault="00A52F9D" w:rsidP="00BD4227">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签字（盖章）：</w:t>
            </w:r>
          </w:p>
          <w:p w14:paraId="608BFC4C" w14:textId="77777777" w:rsidR="00A52F9D" w:rsidRDefault="00A52F9D" w:rsidP="00A52F9D">
            <w:pPr>
              <w:spacing w:line="54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年  月  日</w:t>
            </w:r>
          </w:p>
        </w:tc>
        <w:tc>
          <w:tcPr>
            <w:tcW w:w="5200" w:type="dxa"/>
            <w:gridSpan w:val="2"/>
            <w:tcBorders>
              <w:tl2br w:val="nil"/>
              <w:tr2bl w:val="nil"/>
            </w:tcBorders>
            <w:vAlign w:val="center"/>
          </w:tcPr>
          <w:p w14:paraId="755AE252" w14:textId="77777777" w:rsidR="00A52F9D" w:rsidRDefault="00A52F9D" w:rsidP="00BD4227">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校团委意见：</w:t>
            </w:r>
          </w:p>
          <w:p w14:paraId="3AA96783" w14:textId="77777777" w:rsidR="00A52F9D" w:rsidRDefault="00A52F9D" w:rsidP="00BD4227">
            <w:pPr>
              <w:spacing w:line="540" w:lineRule="exact"/>
              <w:jc w:val="left"/>
              <w:rPr>
                <w:rFonts w:ascii="仿宋_GB2312" w:eastAsia="仿宋_GB2312" w:hAnsi="仿宋_GB2312" w:cs="仿宋_GB2312" w:hint="eastAsia"/>
                <w:sz w:val="28"/>
                <w:szCs w:val="28"/>
              </w:rPr>
            </w:pPr>
          </w:p>
          <w:p w14:paraId="0FF4F305" w14:textId="77777777" w:rsidR="00A52F9D" w:rsidRDefault="00A52F9D" w:rsidP="00BD4227">
            <w:pPr>
              <w:spacing w:line="540" w:lineRule="exact"/>
              <w:jc w:val="left"/>
              <w:rPr>
                <w:rFonts w:ascii="仿宋_GB2312" w:eastAsia="仿宋_GB2312" w:hAnsi="仿宋_GB2312" w:cs="仿宋_GB2312" w:hint="eastAsia"/>
                <w:sz w:val="28"/>
                <w:szCs w:val="28"/>
              </w:rPr>
            </w:pPr>
          </w:p>
          <w:p w14:paraId="431BC5E8" w14:textId="77777777" w:rsidR="00A52F9D" w:rsidRDefault="00A52F9D" w:rsidP="00BD4227">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1B842CE0" w14:textId="2A1CBFFF" w:rsidR="00A52F9D" w:rsidRDefault="00A52F9D" w:rsidP="00BD4227">
            <w:pPr>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签字（盖章）：</w:t>
            </w:r>
          </w:p>
          <w:p w14:paraId="38BA4DD0" w14:textId="3E86F39F" w:rsidR="00A52F9D" w:rsidRDefault="00A52F9D" w:rsidP="00A52F9D">
            <w:pPr>
              <w:ind w:firstLineChars="1200" w:firstLine="336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  月  日</w:t>
            </w:r>
          </w:p>
        </w:tc>
      </w:tr>
    </w:tbl>
    <w:p w14:paraId="62528C1D" w14:textId="77777777" w:rsidR="003E6D8D" w:rsidRDefault="003E6D8D"/>
    <w:sectPr w:rsidR="003E6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FE128B"/>
    <w:rsid w:val="000A11BE"/>
    <w:rsid w:val="00100B27"/>
    <w:rsid w:val="00127161"/>
    <w:rsid w:val="001771E9"/>
    <w:rsid w:val="00177B9E"/>
    <w:rsid w:val="00183BA2"/>
    <w:rsid w:val="001A581E"/>
    <w:rsid w:val="001D1ACD"/>
    <w:rsid w:val="001F007C"/>
    <w:rsid w:val="00223F8C"/>
    <w:rsid w:val="0029650A"/>
    <w:rsid w:val="00313651"/>
    <w:rsid w:val="003E6D8D"/>
    <w:rsid w:val="004E174E"/>
    <w:rsid w:val="004F0154"/>
    <w:rsid w:val="005061F7"/>
    <w:rsid w:val="00696230"/>
    <w:rsid w:val="00724317"/>
    <w:rsid w:val="007C5AF1"/>
    <w:rsid w:val="008410FB"/>
    <w:rsid w:val="008A5C8C"/>
    <w:rsid w:val="008F2749"/>
    <w:rsid w:val="009B14BE"/>
    <w:rsid w:val="009B1888"/>
    <w:rsid w:val="009B2E2E"/>
    <w:rsid w:val="00A24153"/>
    <w:rsid w:val="00A4555A"/>
    <w:rsid w:val="00A52F9D"/>
    <w:rsid w:val="00AB39C9"/>
    <w:rsid w:val="00B34F56"/>
    <w:rsid w:val="00BE380B"/>
    <w:rsid w:val="00DC631D"/>
    <w:rsid w:val="00E630AD"/>
    <w:rsid w:val="00F04716"/>
    <w:rsid w:val="00FF3D5A"/>
    <w:rsid w:val="089F2588"/>
    <w:rsid w:val="0E90191B"/>
    <w:rsid w:val="16351FEF"/>
    <w:rsid w:val="171D3A2C"/>
    <w:rsid w:val="1D0D3C74"/>
    <w:rsid w:val="24C71A22"/>
    <w:rsid w:val="29E10391"/>
    <w:rsid w:val="33E16AFE"/>
    <w:rsid w:val="46BE2D4A"/>
    <w:rsid w:val="4765491E"/>
    <w:rsid w:val="5CC15574"/>
    <w:rsid w:val="66CD41B5"/>
    <w:rsid w:val="66FE128B"/>
    <w:rsid w:val="6B087454"/>
    <w:rsid w:val="71633D7E"/>
    <w:rsid w:val="786578EC"/>
    <w:rsid w:val="78880B6F"/>
    <w:rsid w:val="79132376"/>
    <w:rsid w:val="7D93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AD375"/>
  <w15:docId w15:val="{02E99917-F911-49D5-8491-BE51ECBD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B5D53-319A-4BDE-9B17-B2FF22B5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772</Words>
  <Characters>811</Characters>
  <Application>Microsoft Office Word</Application>
  <DocSecurity>0</DocSecurity>
  <Lines>67</Lines>
  <Paragraphs>58</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梦婕 朱</cp:lastModifiedBy>
  <cp:revision>2</cp:revision>
  <dcterms:created xsi:type="dcterms:W3CDTF">2025-11-02T15:12:00Z</dcterms:created>
  <dcterms:modified xsi:type="dcterms:W3CDTF">2025-11-02T15:12:00Z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