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附件1：</w:t>
      </w:r>
    </w:p>
    <w:p>
      <w:pPr>
        <w:spacing w:line="200" w:lineRule="exact"/>
        <w:ind w:firstLine="320" w:firstLineChars="100"/>
        <w:rPr>
          <w:rFonts w:hint="eastAsia" w:ascii="黑体" w:hAnsi="华文中宋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bCs/>
          <w:color w:val="000000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-11"/>
          <w:sz w:val="36"/>
          <w:szCs w:val="36"/>
        </w:rPr>
        <w:t>湖州师范学院2017年度五四红旗团委（支部）申报表</w:t>
      </w:r>
    </w:p>
    <w:p>
      <w:pPr>
        <w:spacing w:line="200" w:lineRule="exact"/>
        <w:ind w:firstLine="338" w:firstLineChars="100"/>
        <w:rPr>
          <w:rFonts w:hint="eastAsia" w:ascii="方正小标宋简体" w:hAnsi="华文中宋" w:eastAsia="方正小标宋简体"/>
          <w:b/>
          <w:bCs/>
          <w:color w:val="000000"/>
          <w:spacing w:val="-11"/>
          <w:sz w:val="36"/>
          <w:szCs w:val="36"/>
        </w:rPr>
      </w:pPr>
    </w:p>
    <w:tbl>
      <w:tblPr>
        <w:tblStyle w:val="3"/>
        <w:tblW w:w="8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119"/>
        <w:gridCol w:w="1276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（2000字左右，可另附纸）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（申报五四红旗团委的分团委填写）</w:t>
            </w:r>
          </w:p>
          <w:p>
            <w:pPr>
              <w:spacing w:line="360" w:lineRule="auto"/>
              <w:ind w:left="1080" w:hanging="1080" w:hangingChars="4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　　　　　　　　　　　　　　　　　　</w:t>
            </w:r>
          </w:p>
          <w:p>
            <w:pPr>
              <w:spacing w:line="360" w:lineRule="auto"/>
              <w:ind w:left="1080" w:hanging="108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　　　　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(盖章) 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分团委或团工委意见</w:t>
            </w:r>
          </w:p>
        </w:tc>
        <w:tc>
          <w:tcPr>
            <w:tcW w:w="2968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4200" w:firstLineChars="1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    年  月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备注：申报五四红旗团委的分团委请填写学院党委意见。</w:t>
      </w:r>
    </w:p>
    <w:p>
      <w:pPr>
        <w:spacing w:line="360" w:lineRule="auto"/>
        <w:ind w:firstLine="280" w:firstLineChars="100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共青团湖州师范学院委员会制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003F"/>
    <w:rsid w:val="235D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2018-03-13T04:21:00Z</dcterms:created>
  <dc:creator>   守望者</dc:creator>
  <cp:lastModifiedBy>   守望者</cp:lastModifiedBy>
  <dcterms:modified xsi:type="dcterms:W3CDTF">2018-03-13T04:22:34Z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