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附件3：</w:t>
      </w:r>
    </w:p>
    <w:p>
      <w:pPr>
        <w:spacing w:line="200" w:lineRule="exac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20"/>
          <w:sz w:val="36"/>
          <w:szCs w:val="36"/>
        </w:rPr>
        <w:t>湖州师范学院求真学院2017年度青年五四奖章申报表</w:t>
      </w:r>
    </w:p>
    <w:p>
      <w:pPr>
        <w:spacing w:line="200" w:lineRule="exact"/>
        <w:jc w:val="center"/>
        <w:rPr>
          <w:rFonts w:ascii="方正小标宋简体" w:hAnsi="华文中宋" w:eastAsia="方正小标宋简体"/>
          <w:b/>
          <w:bCs/>
          <w:sz w:val="30"/>
          <w:szCs w:val="30"/>
        </w:rPr>
      </w:pP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75"/>
        <w:gridCol w:w="1105"/>
        <w:gridCol w:w="29"/>
        <w:gridCol w:w="1591"/>
        <w:gridCol w:w="285"/>
        <w:gridCol w:w="124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77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系（部）</w:t>
            </w:r>
          </w:p>
        </w:tc>
        <w:tc>
          <w:tcPr>
            <w:tcW w:w="1876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级</w:t>
            </w:r>
          </w:p>
        </w:tc>
        <w:tc>
          <w:tcPr>
            <w:tcW w:w="135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380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（1000字以上，可另附纸）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团总支或团工委意见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盖章：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</w:pPr>
      <w:r>
        <w:rPr>
          <w:rFonts w:hint="eastAsia" w:ascii="仿宋_GB2312" w:hAnsi="宋体" w:eastAsia="仿宋_GB2312"/>
          <w:sz w:val="28"/>
          <w:szCs w:val="28"/>
        </w:rPr>
        <w:t>（此表复印有效）         共青团湖州师范学院求真学院委员会制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C52BC"/>
    <w:rsid w:val="3A6C5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2018-03-13T04:38:00Z</dcterms:created>
  <dc:creator>   守望者</dc:creator>
  <cp:lastModifiedBy>   守望者</cp:lastModifiedBy>
  <dcterms:modified xsi:type="dcterms:W3CDTF">2018-03-13T04:40:29Z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